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73EF" w14:textId="201F19A0" w:rsidR="007B5F42" w:rsidRDefault="00645A1F" w:rsidP="00CA37BB">
      <w:pPr>
        <w:jc w:val="center"/>
        <w:rPr>
          <w:rFonts w:ascii="Ruritania" w:hAnsi="Ruritania"/>
          <w:sz w:val="56"/>
          <w:szCs w:val="56"/>
        </w:rPr>
      </w:pPr>
      <w:r w:rsidRPr="00645A1F">
        <w:rPr>
          <w:rFonts w:ascii="Ruritania" w:hAnsi="Ruritania"/>
          <w:sz w:val="56"/>
          <w:szCs w:val="56"/>
        </w:rPr>
        <w:t>Tomb of the Unknown Composer</w:t>
      </w:r>
    </w:p>
    <w:p w14:paraId="57022FE2" w14:textId="25DB5E15" w:rsidR="00645A1F" w:rsidRPr="00645A1F" w:rsidRDefault="00645A1F" w:rsidP="00CA37BB">
      <w:pPr>
        <w:jc w:val="center"/>
        <w:rPr>
          <w:rFonts w:ascii="Ruritania" w:hAnsi="Ruritania"/>
          <w:sz w:val="32"/>
          <w:szCs w:val="32"/>
        </w:rPr>
      </w:pPr>
      <w:r w:rsidRPr="00645A1F">
        <w:rPr>
          <w:rFonts w:ascii="Academico" w:hAnsi="Academico"/>
          <w:i/>
          <w:iCs/>
          <w:sz w:val="32"/>
          <w:szCs w:val="32"/>
        </w:rPr>
        <w:t xml:space="preserve">(Le </w:t>
      </w:r>
      <w:proofErr w:type="spellStart"/>
      <w:r w:rsidRPr="00645A1F">
        <w:rPr>
          <w:rFonts w:ascii="Academico" w:hAnsi="Academico"/>
          <w:i/>
          <w:iCs/>
          <w:sz w:val="32"/>
          <w:szCs w:val="32"/>
        </w:rPr>
        <w:t>Tombeau</w:t>
      </w:r>
      <w:proofErr w:type="spellEnd"/>
      <w:r w:rsidRPr="00645A1F">
        <w:rPr>
          <w:rFonts w:ascii="Academico" w:hAnsi="Academico"/>
          <w:i/>
          <w:iCs/>
          <w:sz w:val="32"/>
          <w:szCs w:val="32"/>
        </w:rPr>
        <w:t xml:space="preserve"> du</w:t>
      </w:r>
      <w:r w:rsidR="004E0EA7">
        <w:rPr>
          <w:rFonts w:ascii="Academico" w:hAnsi="Academico"/>
          <w:i/>
          <w:iCs/>
          <w:sz w:val="32"/>
          <w:szCs w:val="32"/>
        </w:rPr>
        <w:t xml:space="preserve"> C</w:t>
      </w:r>
      <w:r w:rsidRPr="00645A1F">
        <w:rPr>
          <w:rFonts w:ascii="Academico" w:hAnsi="Academico"/>
          <w:i/>
          <w:iCs/>
          <w:sz w:val="32"/>
          <w:szCs w:val="32"/>
        </w:rPr>
        <w:t xml:space="preserve">ompositeur </w:t>
      </w:r>
      <w:r w:rsidR="004E0EA7">
        <w:rPr>
          <w:rFonts w:ascii="Academico" w:hAnsi="Academico"/>
          <w:i/>
          <w:iCs/>
          <w:sz w:val="32"/>
          <w:szCs w:val="32"/>
        </w:rPr>
        <w:t>I</w:t>
      </w:r>
      <w:r w:rsidRPr="00645A1F">
        <w:rPr>
          <w:rFonts w:ascii="Academico" w:hAnsi="Academico"/>
          <w:i/>
          <w:iCs/>
          <w:sz w:val="32"/>
          <w:szCs w:val="32"/>
        </w:rPr>
        <w:t>nconnu)</w:t>
      </w:r>
    </w:p>
    <w:p w14:paraId="282B7603" w14:textId="77777777" w:rsidR="00CA37BB" w:rsidRPr="00645A1F" w:rsidRDefault="00CA37BB" w:rsidP="00CA37BB">
      <w:pPr>
        <w:jc w:val="center"/>
        <w:rPr>
          <w:rFonts w:ascii="Academico" w:hAnsi="Academico"/>
          <w:sz w:val="48"/>
          <w:szCs w:val="48"/>
        </w:rPr>
      </w:pPr>
      <w:r w:rsidRPr="00645A1F">
        <w:rPr>
          <w:rFonts w:ascii="Academico" w:hAnsi="Academico"/>
          <w:sz w:val="48"/>
          <w:szCs w:val="48"/>
        </w:rPr>
        <w:t xml:space="preserve">for </w:t>
      </w:r>
      <w:r w:rsidR="003F13E7" w:rsidRPr="00645A1F">
        <w:rPr>
          <w:rFonts w:ascii="Academico" w:hAnsi="Academico"/>
          <w:sz w:val="48"/>
          <w:szCs w:val="48"/>
        </w:rPr>
        <w:t>Violin, Viola, and Violoncello</w:t>
      </w:r>
    </w:p>
    <w:p w14:paraId="265B10EE" w14:textId="77777777" w:rsidR="00CA37BB" w:rsidRPr="00645A1F" w:rsidRDefault="00CA37BB" w:rsidP="00CA37BB">
      <w:pPr>
        <w:rPr>
          <w:rFonts w:ascii="Academico" w:hAnsi="Academico"/>
          <w:sz w:val="16"/>
          <w:szCs w:val="16"/>
        </w:rPr>
      </w:pPr>
    </w:p>
    <w:p w14:paraId="14FA2BAD" w14:textId="57388C39" w:rsidR="00446835" w:rsidRDefault="0012789B" w:rsidP="00CA37BB">
      <w:pPr>
        <w:jc w:val="center"/>
        <w:rPr>
          <w:rFonts w:ascii="Academico" w:hAnsi="Academico"/>
          <w:sz w:val="28"/>
          <w:szCs w:val="28"/>
        </w:rPr>
      </w:pPr>
      <w:r w:rsidRPr="00645A1F">
        <w:rPr>
          <w:rFonts w:ascii="Academico" w:hAnsi="Academico"/>
          <w:sz w:val="28"/>
          <w:szCs w:val="28"/>
        </w:rPr>
        <w:t>C</w:t>
      </w:r>
      <w:r w:rsidR="00CA37BB" w:rsidRPr="00645A1F">
        <w:rPr>
          <w:rFonts w:ascii="Academico" w:hAnsi="Academico"/>
          <w:sz w:val="28"/>
          <w:szCs w:val="28"/>
        </w:rPr>
        <w:t xml:space="preserve">omposed </w:t>
      </w:r>
      <w:r w:rsidR="003F13E7" w:rsidRPr="00645A1F">
        <w:rPr>
          <w:rFonts w:ascii="Academico" w:hAnsi="Academico"/>
          <w:sz w:val="28"/>
          <w:szCs w:val="28"/>
        </w:rPr>
        <w:t>September 11</w:t>
      </w:r>
      <w:r w:rsidR="00CA37BB" w:rsidRPr="00645A1F">
        <w:rPr>
          <w:rFonts w:ascii="Academico" w:hAnsi="Academico"/>
          <w:sz w:val="28"/>
          <w:szCs w:val="28"/>
        </w:rPr>
        <w:t>—</w:t>
      </w:r>
      <w:r w:rsidR="003F13E7" w:rsidRPr="00645A1F">
        <w:rPr>
          <w:rFonts w:ascii="Academico" w:hAnsi="Academico"/>
          <w:sz w:val="28"/>
          <w:szCs w:val="28"/>
        </w:rPr>
        <w:t>November 15</w:t>
      </w:r>
      <w:r w:rsidR="003B0C7D" w:rsidRPr="00645A1F">
        <w:rPr>
          <w:rFonts w:ascii="Academico" w:hAnsi="Academico"/>
          <w:sz w:val="28"/>
          <w:szCs w:val="28"/>
        </w:rPr>
        <w:t>,</w:t>
      </w:r>
      <w:r w:rsidR="003F13E7" w:rsidRPr="00645A1F">
        <w:rPr>
          <w:rFonts w:ascii="Academico" w:hAnsi="Academico"/>
          <w:sz w:val="28"/>
          <w:szCs w:val="28"/>
        </w:rPr>
        <w:t xml:space="preserve"> 2010</w:t>
      </w:r>
    </w:p>
    <w:p w14:paraId="67D62B03" w14:textId="6A113C3A" w:rsidR="00EB1DB1" w:rsidRDefault="00446835" w:rsidP="00CA37BB">
      <w:pPr>
        <w:jc w:val="center"/>
        <w:rPr>
          <w:rFonts w:ascii="Academico" w:hAnsi="Academico"/>
          <w:sz w:val="28"/>
          <w:szCs w:val="28"/>
        </w:rPr>
      </w:pPr>
      <w:r>
        <w:rPr>
          <w:rFonts w:ascii="Academico" w:hAnsi="Academico"/>
          <w:sz w:val="28"/>
          <w:szCs w:val="28"/>
        </w:rPr>
        <w:t>Revised</w:t>
      </w:r>
      <w:r w:rsidR="00EB1DB1">
        <w:rPr>
          <w:rFonts w:ascii="Academico" w:hAnsi="Academico"/>
          <w:sz w:val="28"/>
          <w:szCs w:val="28"/>
        </w:rPr>
        <w:t xml:space="preserve"> and orchestrated</w:t>
      </w:r>
      <w:r>
        <w:rPr>
          <w:rFonts w:ascii="Academico" w:hAnsi="Academico"/>
          <w:sz w:val="28"/>
          <w:szCs w:val="28"/>
        </w:rPr>
        <w:t xml:space="preserve"> </w:t>
      </w:r>
      <w:r w:rsidR="00645A1F">
        <w:rPr>
          <w:rFonts w:ascii="Academico" w:hAnsi="Academico"/>
          <w:sz w:val="28"/>
          <w:szCs w:val="28"/>
        </w:rPr>
        <w:t xml:space="preserve">Dec. </w:t>
      </w:r>
      <w:r>
        <w:rPr>
          <w:rFonts w:ascii="Academico" w:hAnsi="Academico"/>
          <w:sz w:val="28"/>
          <w:szCs w:val="28"/>
        </w:rPr>
        <w:t>17</w:t>
      </w:r>
      <w:r w:rsidR="00EB1DB1">
        <w:rPr>
          <w:rFonts w:ascii="Academico" w:hAnsi="Academico"/>
          <w:sz w:val="28"/>
          <w:szCs w:val="28"/>
        </w:rPr>
        <w:t>, 2024</w:t>
      </w:r>
      <w:r w:rsidR="00EB1DB1" w:rsidRPr="00645A1F">
        <w:rPr>
          <w:rFonts w:ascii="Academico" w:hAnsi="Academico"/>
          <w:sz w:val="28"/>
          <w:szCs w:val="28"/>
        </w:rPr>
        <w:t>—</w:t>
      </w:r>
      <w:r w:rsidR="00DF725E">
        <w:rPr>
          <w:rFonts w:ascii="Academico" w:hAnsi="Academico"/>
          <w:sz w:val="28"/>
          <w:szCs w:val="28"/>
        </w:rPr>
        <w:t>February 22, 2025</w:t>
      </w:r>
      <w:r>
        <w:rPr>
          <w:rFonts w:ascii="Academico" w:hAnsi="Academico"/>
          <w:sz w:val="28"/>
          <w:szCs w:val="28"/>
        </w:rPr>
        <w:t xml:space="preserve">          </w:t>
      </w:r>
    </w:p>
    <w:p w14:paraId="763B6FAE" w14:textId="009B7B4F" w:rsidR="00CA37BB" w:rsidRDefault="0012789B" w:rsidP="00CA37BB">
      <w:pPr>
        <w:jc w:val="center"/>
        <w:rPr>
          <w:rFonts w:ascii="Academico" w:hAnsi="Academico"/>
          <w:sz w:val="28"/>
          <w:szCs w:val="28"/>
        </w:rPr>
      </w:pPr>
      <w:r w:rsidRPr="00645A1F">
        <w:rPr>
          <w:rFonts w:ascii="Academico" w:hAnsi="Academico"/>
          <w:sz w:val="28"/>
          <w:szCs w:val="28"/>
        </w:rPr>
        <w:t>D</w:t>
      </w:r>
      <w:r w:rsidR="00CA37BB" w:rsidRPr="00645A1F">
        <w:rPr>
          <w:rFonts w:ascii="Academico" w:hAnsi="Academico"/>
          <w:sz w:val="28"/>
          <w:szCs w:val="28"/>
        </w:rPr>
        <w:t xml:space="preserve">uration: about </w:t>
      </w:r>
      <w:r w:rsidR="003E781B">
        <w:rPr>
          <w:rFonts w:ascii="Academico" w:hAnsi="Academico"/>
          <w:sz w:val="28"/>
          <w:szCs w:val="28"/>
        </w:rPr>
        <w:t>19</w:t>
      </w:r>
      <w:r w:rsidR="003F13E7" w:rsidRPr="00645A1F">
        <w:rPr>
          <w:rFonts w:ascii="Academico" w:hAnsi="Academico"/>
          <w:sz w:val="28"/>
          <w:szCs w:val="28"/>
        </w:rPr>
        <w:t xml:space="preserve"> </w:t>
      </w:r>
      <w:r w:rsidR="00CA37BB" w:rsidRPr="00645A1F">
        <w:rPr>
          <w:rFonts w:ascii="Academico" w:hAnsi="Academico"/>
          <w:sz w:val="28"/>
          <w:szCs w:val="28"/>
        </w:rPr>
        <w:t>minutes</w:t>
      </w:r>
    </w:p>
    <w:p w14:paraId="1F55BC79" w14:textId="53BA31B8" w:rsidR="00645A1F" w:rsidRPr="00645A1F" w:rsidRDefault="00645A1F" w:rsidP="00CA37BB">
      <w:pPr>
        <w:jc w:val="center"/>
        <w:rPr>
          <w:rFonts w:ascii="Academico" w:hAnsi="Academico"/>
          <w:sz w:val="28"/>
          <w:szCs w:val="28"/>
        </w:rPr>
      </w:pPr>
      <w:r>
        <w:rPr>
          <w:rFonts w:ascii="Academico" w:hAnsi="Academico"/>
          <w:sz w:val="28"/>
          <w:szCs w:val="28"/>
        </w:rPr>
        <w:t>for Eric Pritchard</w:t>
      </w:r>
    </w:p>
    <w:p w14:paraId="47C43009" w14:textId="77777777" w:rsidR="00CA37BB" w:rsidRPr="00446835" w:rsidRDefault="00CA37BB" w:rsidP="00CA37BB">
      <w:pPr>
        <w:jc w:val="center"/>
        <w:rPr>
          <w:rFonts w:ascii="Academico" w:hAnsi="Academico"/>
          <w:sz w:val="16"/>
          <w:szCs w:val="16"/>
        </w:rPr>
      </w:pPr>
    </w:p>
    <w:p w14:paraId="4C73AAAD" w14:textId="27A0BF77" w:rsidR="003F13E7" w:rsidRPr="00FF5895" w:rsidRDefault="00CA37BB" w:rsidP="00CA37BB">
      <w:pPr>
        <w:rPr>
          <w:rFonts w:ascii="Academico" w:hAnsi="Academico"/>
          <w:sz w:val="26"/>
          <w:szCs w:val="26"/>
        </w:rPr>
      </w:pPr>
      <w:r w:rsidRPr="00FF5895">
        <w:rPr>
          <w:rFonts w:ascii="Academico" w:hAnsi="Academico"/>
          <w:sz w:val="26"/>
          <w:szCs w:val="26"/>
        </w:rPr>
        <w:tab/>
      </w:r>
      <w:r w:rsidR="003B14BC" w:rsidRPr="00FF5895">
        <w:rPr>
          <w:rFonts w:ascii="Academico" w:hAnsi="Academico"/>
          <w:sz w:val="26"/>
          <w:szCs w:val="26"/>
        </w:rPr>
        <w:t xml:space="preserve">Originally, this trio was intended as a sketch for the first three movements of a symphony, which would have an extra movement as a finale. Soon after finishing this trio, I came down with a lingering case of bronchitis, </w:t>
      </w:r>
      <w:r w:rsidR="00645A1F" w:rsidRPr="00FF5895">
        <w:rPr>
          <w:rFonts w:ascii="Academico" w:hAnsi="Academico"/>
          <w:sz w:val="26"/>
          <w:szCs w:val="26"/>
        </w:rPr>
        <w:t>which eventually morphed into bronchiectasis, and I abandoned</w:t>
      </w:r>
      <w:r w:rsidR="003B14BC" w:rsidRPr="00FF5895">
        <w:rPr>
          <w:rFonts w:ascii="Academico" w:hAnsi="Academico"/>
          <w:sz w:val="26"/>
          <w:szCs w:val="26"/>
        </w:rPr>
        <w:t xml:space="preserve"> the larger scale version. </w:t>
      </w:r>
      <w:r w:rsidR="00645A1F" w:rsidRPr="00FF5895">
        <w:rPr>
          <w:rFonts w:ascii="Academico" w:hAnsi="Academico"/>
          <w:sz w:val="26"/>
          <w:szCs w:val="26"/>
        </w:rPr>
        <w:t xml:space="preserve">In December 2024, </w:t>
      </w:r>
      <w:r w:rsidR="00446835">
        <w:rPr>
          <w:rFonts w:ascii="Academico" w:hAnsi="Academico"/>
          <w:sz w:val="26"/>
          <w:szCs w:val="26"/>
        </w:rPr>
        <w:t xml:space="preserve">after two title changes, </w:t>
      </w:r>
      <w:r w:rsidR="00645A1F" w:rsidRPr="00FF5895">
        <w:rPr>
          <w:rFonts w:ascii="Academico" w:hAnsi="Academico"/>
          <w:sz w:val="26"/>
          <w:szCs w:val="26"/>
        </w:rPr>
        <w:t>I finally set about orchestrating th</w:t>
      </w:r>
      <w:r w:rsidR="003E781B">
        <w:rPr>
          <w:rFonts w:ascii="Academico" w:hAnsi="Academico"/>
          <w:sz w:val="26"/>
          <w:szCs w:val="26"/>
        </w:rPr>
        <w:t>is trio</w:t>
      </w:r>
      <w:r w:rsidR="00446835">
        <w:rPr>
          <w:rFonts w:ascii="Academico" w:hAnsi="Academico"/>
          <w:sz w:val="26"/>
          <w:szCs w:val="26"/>
        </w:rPr>
        <w:t>, which included revisions to the original trio</w:t>
      </w:r>
      <w:r w:rsidR="003E781B">
        <w:rPr>
          <w:rFonts w:ascii="Academico" w:hAnsi="Academico"/>
          <w:sz w:val="26"/>
          <w:szCs w:val="26"/>
        </w:rPr>
        <w:t>.</w:t>
      </w:r>
    </w:p>
    <w:p w14:paraId="369AE29D" w14:textId="76B85DDB" w:rsidR="00DD39B9" w:rsidRPr="00FF5895" w:rsidRDefault="00DD39B9" w:rsidP="00CA37BB">
      <w:pPr>
        <w:rPr>
          <w:rFonts w:ascii="Academico" w:hAnsi="Academico"/>
          <w:sz w:val="26"/>
          <w:szCs w:val="26"/>
        </w:rPr>
      </w:pPr>
      <w:r w:rsidRPr="00FF5895">
        <w:rPr>
          <w:rFonts w:ascii="Academico" w:hAnsi="Academico"/>
          <w:sz w:val="26"/>
          <w:szCs w:val="26"/>
        </w:rPr>
        <w:tab/>
        <w:t>Th</w:t>
      </w:r>
      <w:r w:rsidR="00446835">
        <w:rPr>
          <w:rFonts w:ascii="Academico" w:hAnsi="Academico"/>
          <w:sz w:val="26"/>
          <w:szCs w:val="26"/>
        </w:rPr>
        <w:t xml:space="preserve">is piece </w:t>
      </w:r>
      <w:r w:rsidRPr="00FF5895">
        <w:rPr>
          <w:rFonts w:ascii="Academico" w:hAnsi="Academico"/>
          <w:sz w:val="26"/>
          <w:szCs w:val="26"/>
        </w:rPr>
        <w:t>hark</w:t>
      </w:r>
      <w:r w:rsidR="00446835">
        <w:rPr>
          <w:rFonts w:ascii="Academico" w:hAnsi="Academico"/>
          <w:sz w:val="26"/>
          <w:szCs w:val="26"/>
        </w:rPr>
        <w:t>s</w:t>
      </w:r>
      <w:r w:rsidRPr="00FF5895">
        <w:rPr>
          <w:rFonts w:ascii="Academico" w:hAnsi="Academico"/>
          <w:sz w:val="26"/>
          <w:szCs w:val="26"/>
        </w:rPr>
        <w:t xml:space="preserve"> back to Ravel’s </w:t>
      </w:r>
      <w:r w:rsidRPr="00FF5895">
        <w:rPr>
          <w:rFonts w:ascii="Academico" w:hAnsi="Academico"/>
          <w:i/>
          <w:iCs/>
          <w:sz w:val="26"/>
          <w:szCs w:val="26"/>
        </w:rPr>
        <w:t xml:space="preserve">Le </w:t>
      </w:r>
      <w:proofErr w:type="spellStart"/>
      <w:r w:rsidRPr="00FF5895">
        <w:rPr>
          <w:rFonts w:ascii="Academico" w:hAnsi="Academico"/>
          <w:i/>
          <w:iCs/>
          <w:sz w:val="26"/>
          <w:szCs w:val="26"/>
        </w:rPr>
        <w:t>Tombeau</w:t>
      </w:r>
      <w:proofErr w:type="spellEnd"/>
      <w:r w:rsidRPr="00FF5895">
        <w:rPr>
          <w:rFonts w:ascii="Academico" w:hAnsi="Academico"/>
          <w:i/>
          <w:iCs/>
          <w:sz w:val="26"/>
          <w:szCs w:val="26"/>
        </w:rPr>
        <w:t xml:space="preserve"> de Couperin</w:t>
      </w:r>
      <w:r w:rsidRPr="00FF5895">
        <w:rPr>
          <w:rFonts w:ascii="Cambria" w:hAnsi="Cambria" w:cs="Cambria"/>
          <w:sz w:val="26"/>
          <w:szCs w:val="26"/>
        </w:rPr>
        <w:t xml:space="preserve"> mostly to take advantage of the cool title</w:t>
      </w:r>
      <w:r w:rsidR="00FF5895" w:rsidRPr="00FF5895">
        <w:rPr>
          <w:rFonts w:ascii="Cambria" w:hAnsi="Cambria" w:cs="Cambria"/>
          <w:sz w:val="26"/>
          <w:szCs w:val="26"/>
        </w:rPr>
        <w:t>,</w:t>
      </w:r>
      <w:r w:rsidRPr="00FF5895">
        <w:rPr>
          <w:rFonts w:ascii="Cambria" w:hAnsi="Cambria" w:cs="Cambria"/>
          <w:sz w:val="26"/>
          <w:szCs w:val="26"/>
        </w:rPr>
        <w:t xml:space="preserve"> and </w:t>
      </w:r>
      <w:r w:rsidR="00FF5895" w:rsidRPr="00FF5895">
        <w:rPr>
          <w:rFonts w:ascii="Cambria" w:hAnsi="Cambria" w:cs="Cambria"/>
          <w:sz w:val="26"/>
          <w:szCs w:val="26"/>
        </w:rPr>
        <w:t>to</w:t>
      </w:r>
      <w:r w:rsidRPr="00FF5895">
        <w:rPr>
          <w:rFonts w:ascii="Cambria" w:hAnsi="Cambria" w:cs="Cambria"/>
          <w:sz w:val="26"/>
          <w:szCs w:val="26"/>
        </w:rPr>
        <w:t xml:space="preserve"> point out </w:t>
      </w:r>
      <w:r w:rsidR="00FF5895" w:rsidRPr="00FF5895">
        <w:rPr>
          <w:rFonts w:ascii="Cambria" w:hAnsi="Cambria" w:cs="Cambria"/>
          <w:sz w:val="26"/>
          <w:szCs w:val="26"/>
        </w:rPr>
        <w:t>the presumption of composers like myself who labor in almost total obscurity. Ravel took great liberties with the form, and I do the same.</w:t>
      </w:r>
      <w:r w:rsidR="00FF5895">
        <w:rPr>
          <w:rFonts w:ascii="Cambria" w:hAnsi="Cambria" w:cs="Cambria"/>
          <w:sz w:val="26"/>
          <w:szCs w:val="26"/>
        </w:rPr>
        <w:t xml:space="preserve"> I don’t include any of Ravel’s music </w:t>
      </w:r>
      <w:r w:rsidR="00446835">
        <w:rPr>
          <w:rFonts w:ascii="Cambria" w:hAnsi="Cambria" w:cs="Cambria"/>
          <w:sz w:val="26"/>
          <w:szCs w:val="26"/>
        </w:rPr>
        <w:t xml:space="preserve">explicitly </w:t>
      </w:r>
      <w:r w:rsidR="00FF5895">
        <w:rPr>
          <w:rFonts w:ascii="Cambria" w:hAnsi="Cambria" w:cs="Cambria"/>
          <w:sz w:val="26"/>
          <w:szCs w:val="26"/>
        </w:rPr>
        <w:t>in this piece</w:t>
      </w:r>
      <w:r w:rsidR="00B42E6E">
        <w:rPr>
          <w:rFonts w:ascii="Cambria" w:hAnsi="Cambria" w:cs="Cambria"/>
          <w:sz w:val="26"/>
          <w:szCs w:val="26"/>
        </w:rPr>
        <w:t>, as taking the title is sufficient larceny.</w:t>
      </w:r>
      <w:r w:rsidR="00446835">
        <w:rPr>
          <w:rFonts w:ascii="Cambria" w:hAnsi="Cambria" w:cs="Cambria"/>
          <w:sz w:val="26"/>
          <w:szCs w:val="26"/>
        </w:rPr>
        <w:t xml:space="preserve"> My debt to Ravel is in the fabric of most of my music.</w:t>
      </w:r>
    </w:p>
    <w:p w14:paraId="7BB710D0" w14:textId="2F3EC527" w:rsidR="00287884" w:rsidRPr="00FF5895" w:rsidRDefault="00287884" w:rsidP="00CA37BB">
      <w:pPr>
        <w:rPr>
          <w:rFonts w:ascii="Academico" w:hAnsi="Academico"/>
          <w:sz w:val="26"/>
          <w:szCs w:val="26"/>
        </w:rPr>
      </w:pPr>
      <w:r w:rsidRPr="00FF5895">
        <w:rPr>
          <w:rFonts w:ascii="Academico" w:hAnsi="Academico"/>
          <w:sz w:val="26"/>
          <w:szCs w:val="26"/>
        </w:rPr>
        <w:tab/>
        <w:t>The second movement's title refers to the famous bicycle ride of Dr. Albert Hofmann, respected Swiss chemist, who took the world</w:t>
      </w:r>
      <w:r w:rsidR="00484729" w:rsidRPr="00FF5895">
        <w:rPr>
          <w:rFonts w:ascii="Academico" w:hAnsi="Academico"/>
          <w:sz w:val="26"/>
          <w:szCs w:val="26"/>
        </w:rPr>
        <w:t>'s first acid trip</w:t>
      </w:r>
      <w:r w:rsidR="00916B2A" w:rsidRPr="00FF5895">
        <w:rPr>
          <w:rFonts w:ascii="Academico" w:hAnsi="Academico"/>
          <w:sz w:val="26"/>
          <w:szCs w:val="26"/>
        </w:rPr>
        <w:t xml:space="preserve"> in 1943</w:t>
      </w:r>
      <w:r w:rsidR="00484729" w:rsidRPr="00FF5895">
        <w:rPr>
          <w:rFonts w:ascii="Academico" w:hAnsi="Academico"/>
          <w:sz w:val="26"/>
          <w:szCs w:val="26"/>
        </w:rPr>
        <w:t xml:space="preserve">. He </w:t>
      </w:r>
      <w:r w:rsidRPr="00FF5895">
        <w:rPr>
          <w:rFonts w:ascii="Academico" w:hAnsi="Academico"/>
          <w:sz w:val="26"/>
          <w:szCs w:val="26"/>
        </w:rPr>
        <w:t>died</w:t>
      </w:r>
      <w:r w:rsidR="00916B2A" w:rsidRPr="00FF5895">
        <w:rPr>
          <w:rFonts w:ascii="Academico" w:hAnsi="Academico"/>
          <w:sz w:val="26"/>
          <w:szCs w:val="26"/>
        </w:rPr>
        <w:t xml:space="preserve"> at age 102</w:t>
      </w:r>
      <w:r w:rsidR="00484729" w:rsidRPr="00FF5895">
        <w:rPr>
          <w:rFonts w:ascii="Academico" w:hAnsi="Academico"/>
          <w:sz w:val="26"/>
          <w:szCs w:val="26"/>
        </w:rPr>
        <w:t xml:space="preserve"> in 2008.</w:t>
      </w:r>
      <w:r w:rsidR="00DD39B9" w:rsidRPr="00FF5895">
        <w:rPr>
          <w:rFonts w:ascii="Academico" w:hAnsi="Academico"/>
          <w:sz w:val="26"/>
          <w:szCs w:val="26"/>
        </w:rPr>
        <w:t xml:space="preserve"> The music approximates a toccata</w:t>
      </w:r>
      <w:r w:rsidR="00446835">
        <w:rPr>
          <w:rFonts w:ascii="Academico" w:hAnsi="Academico"/>
          <w:sz w:val="26"/>
          <w:szCs w:val="26"/>
        </w:rPr>
        <w:t>.</w:t>
      </w:r>
      <w:r w:rsidR="00DD39B9" w:rsidRPr="00FF5895">
        <w:rPr>
          <w:rFonts w:ascii="Academico" w:hAnsi="Academico"/>
          <w:sz w:val="26"/>
          <w:szCs w:val="26"/>
        </w:rPr>
        <w:t xml:space="preserve"> </w:t>
      </w:r>
    </w:p>
    <w:p w14:paraId="390CEFA1" w14:textId="3E436686" w:rsidR="00287884" w:rsidRPr="00FF5895" w:rsidRDefault="00287884" w:rsidP="00CA37BB">
      <w:pPr>
        <w:rPr>
          <w:rFonts w:ascii="Academico" w:hAnsi="Academico"/>
          <w:sz w:val="26"/>
          <w:szCs w:val="26"/>
        </w:rPr>
      </w:pPr>
      <w:r w:rsidRPr="00FF5895">
        <w:rPr>
          <w:rFonts w:ascii="Academico" w:hAnsi="Academico"/>
          <w:sz w:val="26"/>
          <w:szCs w:val="26"/>
        </w:rPr>
        <w:tab/>
        <w:t>The third movement</w:t>
      </w:r>
      <w:r w:rsidR="00DD39B9" w:rsidRPr="00FF5895">
        <w:rPr>
          <w:rFonts w:ascii="Academico" w:hAnsi="Academico"/>
          <w:sz w:val="26"/>
          <w:szCs w:val="26"/>
        </w:rPr>
        <w:t>, despite its title (</w:t>
      </w:r>
      <w:r w:rsidR="00DD39B9" w:rsidRPr="00FF5895">
        <w:rPr>
          <w:rFonts w:ascii="Academico" w:hAnsi="Academico"/>
          <w:i/>
          <w:iCs/>
          <w:sz w:val="26"/>
          <w:szCs w:val="26"/>
        </w:rPr>
        <w:t>Pavane pour un enfant terrible</w:t>
      </w:r>
      <w:r w:rsidR="00DD39B9" w:rsidRPr="00FF5895">
        <w:rPr>
          <w:rFonts w:ascii="Academico" w:hAnsi="Academico"/>
          <w:sz w:val="26"/>
          <w:szCs w:val="26"/>
        </w:rPr>
        <w:t>)</w:t>
      </w:r>
      <w:r w:rsidR="00FF5895">
        <w:rPr>
          <w:rFonts w:ascii="Academico" w:hAnsi="Academico"/>
          <w:sz w:val="26"/>
          <w:szCs w:val="26"/>
        </w:rPr>
        <w:t xml:space="preserve"> t</w:t>
      </w:r>
      <w:r w:rsidR="00446835">
        <w:rPr>
          <w:rFonts w:ascii="Academico" w:hAnsi="Academico"/>
          <w:sz w:val="26"/>
          <w:szCs w:val="26"/>
        </w:rPr>
        <w:t>aken from</w:t>
      </w:r>
      <w:r w:rsidR="00DD39B9" w:rsidRPr="00FF5895">
        <w:rPr>
          <w:rFonts w:ascii="Academico" w:hAnsi="Academico"/>
          <w:sz w:val="26"/>
          <w:szCs w:val="26"/>
        </w:rPr>
        <w:t xml:space="preserve"> Ravel’s </w:t>
      </w:r>
      <w:r w:rsidR="00DD39B9" w:rsidRPr="00FF5895">
        <w:rPr>
          <w:rFonts w:ascii="Academico" w:hAnsi="Academico"/>
          <w:i/>
          <w:iCs/>
          <w:sz w:val="26"/>
          <w:szCs w:val="26"/>
        </w:rPr>
        <w:t xml:space="preserve">Pavane pour </w:t>
      </w:r>
      <w:proofErr w:type="spellStart"/>
      <w:r w:rsidR="00DD39B9" w:rsidRPr="00FF5895">
        <w:rPr>
          <w:rFonts w:ascii="Academico" w:hAnsi="Academico"/>
          <w:i/>
          <w:iCs/>
          <w:sz w:val="26"/>
          <w:szCs w:val="26"/>
        </w:rPr>
        <w:t>un</w:t>
      </w:r>
      <w:r w:rsidR="00330821">
        <w:rPr>
          <w:rFonts w:ascii="Academico" w:hAnsi="Academico"/>
          <w:i/>
          <w:iCs/>
          <w:sz w:val="26"/>
          <w:szCs w:val="26"/>
        </w:rPr>
        <w:t>e</w:t>
      </w:r>
      <w:proofErr w:type="spellEnd"/>
      <w:r w:rsidR="00DD39B9" w:rsidRPr="00FF5895">
        <w:rPr>
          <w:rFonts w:ascii="Academico" w:hAnsi="Academico"/>
          <w:i/>
          <w:iCs/>
          <w:sz w:val="26"/>
          <w:szCs w:val="26"/>
        </w:rPr>
        <w:t xml:space="preserve"> infante </w:t>
      </w:r>
      <w:proofErr w:type="spellStart"/>
      <w:r w:rsidR="00DD39B9" w:rsidRPr="00FF5895">
        <w:rPr>
          <w:rFonts w:ascii="Academico" w:hAnsi="Academico"/>
          <w:i/>
          <w:iCs/>
          <w:sz w:val="26"/>
          <w:szCs w:val="26"/>
        </w:rPr>
        <w:t>défunte</w:t>
      </w:r>
      <w:proofErr w:type="spellEnd"/>
      <w:r w:rsidR="00DD39B9" w:rsidRPr="00FF5895">
        <w:rPr>
          <w:rFonts w:ascii="Academico" w:hAnsi="Academico"/>
          <w:sz w:val="26"/>
          <w:szCs w:val="26"/>
        </w:rPr>
        <w:t>, is one of the most serious and dark movements I’ve written.</w:t>
      </w:r>
      <w:r w:rsidR="00DF725E">
        <w:rPr>
          <w:rFonts w:ascii="Academico" w:hAnsi="Academico"/>
          <w:sz w:val="26"/>
          <w:szCs w:val="26"/>
        </w:rPr>
        <w:t xml:space="preserve"> </w:t>
      </w:r>
    </w:p>
    <w:p w14:paraId="4051B4E7" w14:textId="1D8A6B7C" w:rsidR="00E74A50" w:rsidRDefault="00E74A50" w:rsidP="00E74A50">
      <w:pPr>
        <w:rPr>
          <w:rFonts w:ascii="Academico" w:hAnsi="Academico"/>
          <w:sz w:val="26"/>
          <w:szCs w:val="26"/>
        </w:rPr>
      </w:pPr>
      <w:r w:rsidRPr="00FF5895">
        <w:rPr>
          <w:rFonts w:ascii="Academico" w:hAnsi="Academico"/>
          <w:sz w:val="26"/>
          <w:szCs w:val="26"/>
        </w:rPr>
        <w:tab/>
        <w:t>This trio</w:t>
      </w:r>
      <w:r w:rsidR="00DD39B9" w:rsidRPr="00FF5895">
        <w:rPr>
          <w:rFonts w:ascii="Academico" w:hAnsi="Academico"/>
          <w:sz w:val="26"/>
          <w:szCs w:val="26"/>
        </w:rPr>
        <w:t xml:space="preserve">, </w:t>
      </w:r>
      <w:r w:rsidR="00EB1DB1">
        <w:rPr>
          <w:rFonts w:ascii="Academico" w:hAnsi="Academico"/>
          <w:sz w:val="26"/>
          <w:szCs w:val="26"/>
        </w:rPr>
        <w:t xml:space="preserve">then titled </w:t>
      </w:r>
      <w:r w:rsidR="00EB1DB1" w:rsidRPr="00EB1DB1">
        <w:rPr>
          <w:rFonts w:ascii="Academico" w:hAnsi="Academico"/>
          <w:i/>
          <w:iCs/>
          <w:sz w:val="26"/>
          <w:szCs w:val="26"/>
        </w:rPr>
        <w:t>Ananda Trio</w:t>
      </w:r>
      <w:r w:rsidR="00DD39B9" w:rsidRPr="00FF5895">
        <w:rPr>
          <w:rFonts w:ascii="Academico" w:hAnsi="Academico"/>
          <w:sz w:val="26"/>
          <w:szCs w:val="26"/>
        </w:rPr>
        <w:t>,</w:t>
      </w:r>
      <w:r w:rsidRPr="00FF5895">
        <w:rPr>
          <w:rFonts w:ascii="Academico" w:hAnsi="Academico"/>
          <w:sz w:val="26"/>
          <w:szCs w:val="26"/>
        </w:rPr>
        <w:t xml:space="preserve"> was first performed at Duke University on February 22, 2011 by Eric Pritchard, violin; Yoram Youngerman, viola; and Elizabeth Marshall, cello. </w:t>
      </w:r>
    </w:p>
    <w:p w14:paraId="67EDA00A" w14:textId="77777777" w:rsidR="00FF5895" w:rsidRPr="00446835" w:rsidRDefault="00FF5895" w:rsidP="00E74A50">
      <w:pPr>
        <w:rPr>
          <w:rFonts w:ascii="Academico" w:hAnsi="Academico"/>
          <w:sz w:val="16"/>
          <w:szCs w:val="16"/>
        </w:rPr>
      </w:pPr>
    </w:p>
    <w:p w14:paraId="4F31318A" w14:textId="3A5C792F" w:rsidR="00645A1F" w:rsidRPr="00645A1F" w:rsidRDefault="00645A1F" w:rsidP="00645A1F">
      <w:pPr>
        <w:rPr>
          <w:rFonts w:ascii="Academico" w:hAnsi="Academico"/>
        </w:rPr>
      </w:pPr>
      <w:r w:rsidRPr="00645A1F">
        <w:rPr>
          <w:rFonts w:ascii="Academico" w:hAnsi="Academico"/>
        </w:rPr>
        <w:t>cover art: Greenwood Memorial Park, Centralia, WA, The Daily Chronicle, 3/10/2017</w:t>
      </w:r>
    </w:p>
    <w:p w14:paraId="1995CB5A" w14:textId="77777777" w:rsidR="00657125" w:rsidRPr="00FF5895" w:rsidRDefault="00657125" w:rsidP="00CA37BB">
      <w:pPr>
        <w:rPr>
          <w:rFonts w:ascii="Academico" w:hAnsi="Academico"/>
          <w:color w:val="000000"/>
          <w:sz w:val="16"/>
          <w:szCs w:val="16"/>
        </w:rPr>
      </w:pPr>
    </w:p>
    <w:p w14:paraId="59D7EE9F" w14:textId="77777777" w:rsidR="00FF5895" w:rsidRPr="00FF5895" w:rsidRDefault="003F13E7" w:rsidP="00753F87">
      <w:pPr>
        <w:jc w:val="center"/>
        <w:rPr>
          <w:rFonts w:ascii="Academico" w:hAnsi="Academico"/>
          <w:sz w:val="72"/>
          <w:szCs w:val="72"/>
        </w:rPr>
      </w:pPr>
      <w:r w:rsidRPr="00FF5895">
        <w:rPr>
          <w:rFonts w:ascii="Academico" w:hAnsi="Academico"/>
          <w:sz w:val="72"/>
          <w:szCs w:val="72"/>
        </w:rPr>
        <w:t>Bill Robinson</w:t>
      </w:r>
    </w:p>
    <w:p w14:paraId="793DBC23" w14:textId="0327C442" w:rsidR="00B86F2C" w:rsidRPr="00FF5895" w:rsidRDefault="001620D7" w:rsidP="00753F87">
      <w:pPr>
        <w:jc w:val="center"/>
        <w:rPr>
          <w:rFonts w:ascii="Academico" w:hAnsi="Academico"/>
          <w:color w:val="000000"/>
          <w:sz w:val="28"/>
          <w:szCs w:val="28"/>
        </w:rPr>
      </w:pPr>
      <w:r w:rsidRPr="00FF5895">
        <w:rPr>
          <w:rFonts w:ascii="Academico" w:hAnsi="Academico"/>
          <w:color w:val="000000"/>
          <w:sz w:val="28"/>
          <w:szCs w:val="28"/>
        </w:rPr>
        <w:t xml:space="preserve">Publisher Parrish Press, </w:t>
      </w:r>
      <w:r w:rsidR="00916B2A" w:rsidRPr="00FF5895">
        <w:rPr>
          <w:rFonts w:ascii="Academico" w:hAnsi="Academico"/>
          <w:color w:val="000000"/>
          <w:sz w:val="28"/>
          <w:szCs w:val="28"/>
        </w:rPr>
        <w:t>Garner</w:t>
      </w:r>
      <w:r w:rsidRPr="00FF5895">
        <w:rPr>
          <w:rFonts w:ascii="Academico" w:hAnsi="Academico"/>
          <w:color w:val="000000"/>
          <w:sz w:val="28"/>
          <w:szCs w:val="28"/>
        </w:rPr>
        <w:t xml:space="preserve"> NC</w:t>
      </w:r>
      <w:r w:rsidR="00C57421" w:rsidRPr="00FF5895">
        <w:rPr>
          <w:rFonts w:ascii="Academico" w:hAnsi="Academico"/>
          <w:color w:val="000000"/>
          <w:sz w:val="28"/>
          <w:szCs w:val="28"/>
        </w:rPr>
        <w:tab/>
        <w:t xml:space="preserve">          </w:t>
      </w:r>
      <w:r w:rsidR="00645A1F" w:rsidRPr="00FF5895">
        <w:rPr>
          <w:rFonts w:ascii="Academico" w:hAnsi="Academico"/>
          <w:color w:val="000000"/>
          <w:sz w:val="28"/>
          <w:szCs w:val="28"/>
        </w:rPr>
        <w:t>3</w:t>
      </w:r>
      <w:r w:rsidR="00645A1F" w:rsidRPr="00FF5895">
        <w:rPr>
          <w:rFonts w:ascii="Academico" w:hAnsi="Academico"/>
          <w:color w:val="000000"/>
          <w:sz w:val="28"/>
          <w:szCs w:val="28"/>
          <w:vertAlign w:val="superscript"/>
        </w:rPr>
        <w:t>rd</w:t>
      </w:r>
      <w:r w:rsidR="00645A1F" w:rsidRPr="00FF5895">
        <w:rPr>
          <w:rFonts w:ascii="Academico" w:hAnsi="Academico"/>
          <w:color w:val="000000"/>
          <w:sz w:val="28"/>
          <w:szCs w:val="28"/>
        </w:rPr>
        <w:t xml:space="preserve"> </w:t>
      </w:r>
      <w:r w:rsidR="003F13E7" w:rsidRPr="00FF5895">
        <w:rPr>
          <w:rFonts w:ascii="Academico" w:hAnsi="Academico"/>
          <w:color w:val="000000"/>
          <w:sz w:val="28"/>
          <w:szCs w:val="28"/>
        </w:rPr>
        <w:t xml:space="preserve"> Edition, </w:t>
      </w:r>
      <w:r w:rsidR="00127733">
        <w:rPr>
          <w:rFonts w:ascii="Academico" w:hAnsi="Academico"/>
          <w:color w:val="000000"/>
          <w:sz w:val="28"/>
          <w:szCs w:val="28"/>
        </w:rPr>
        <w:t>February</w:t>
      </w:r>
      <w:r w:rsidR="00C57421" w:rsidRPr="00FF5895">
        <w:rPr>
          <w:rFonts w:ascii="Academico" w:hAnsi="Academico"/>
          <w:color w:val="000000"/>
          <w:sz w:val="28"/>
          <w:szCs w:val="28"/>
        </w:rPr>
        <w:t xml:space="preserve"> 20</w:t>
      </w:r>
      <w:r w:rsidR="00916B2A" w:rsidRPr="00FF5895">
        <w:rPr>
          <w:rFonts w:ascii="Academico" w:hAnsi="Academico"/>
          <w:color w:val="000000"/>
          <w:sz w:val="28"/>
          <w:szCs w:val="28"/>
        </w:rPr>
        <w:t>2</w:t>
      </w:r>
      <w:r w:rsidR="00645A1F" w:rsidRPr="00FF5895">
        <w:rPr>
          <w:rFonts w:ascii="Academico" w:hAnsi="Academico"/>
          <w:color w:val="000000"/>
          <w:sz w:val="28"/>
          <w:szCs w:val="28"/>
        </w:rPr>
        <w:t>5</w:t>
      </w:r>
      <w:r w:rsidR="00C57421" w:rsidRPr="00FF5895">
        <w:rPr>
          <w:rFonts w:ascii="Academico" w:hAnsi="Academico"/>
          <w:color w:val="000000"/>
          <w:sz w:val="28"/>
          <w:szCs w:val="28"/>
        </w:rPr>
        <w:t xml:space="preserve"> </w:t>
      </w:r>
      <w:r w:rsidRPr="00FF5895">
        <w:rPr>
          <w:rFonts w:ascii="Academico" w:hAnsi="Academico"/>
          <w:color w:val="000000"/>
          <w:sz w:val="28"/>
          <w:szCs w:val="28"/>
        </w:rPr>
        <w:t>www.billrobinsonmusic.com</w:t>
      </w:r>
    </w:p>
    <w:sectPr w:rsidR="00B86F2C" w:rsidRPr="00FF5895" w:rsidSect="00C57421">
      <w:pgSz w:w="12240" w:h="15840" w:code="1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ritania">
    <w:panose1 w:val="05020000000000000000"/>
    <w:charset w:val="02"/>
    <w:family w:val="roman"/>
    <w:pitch w:val="variable"/>
    <w:sig w:usb0="00000000" w:usb1="10000000" w:usb2="00000000" w:usb3="00000000" w:csb0="80000000" w:csb1="00000000"/>
  </w:font>
  <w:font w:name="Academico">
    <w:panose1 w:val="02040603050705020304"/>
    <w:charset w:val="00"/>
    <w:family w:val="roman"/>
    <w:notTrueType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0"/>
    <w:rsid w:val="0002762C"/>
    <w:rsid w:val="000901ED"/>
    <w:rsid w:val="000D6F03"/>
    <w:rsid w:val="00127733"/>
    <w:rsid w:val="0012789B"/>
    <w:rsid w:val="001620D7"/>
    <w:rsid w:val="00287884"/>
    <w:rsid w:val="00297BDA"/>
    <w:rsid w:val="00330821"/>
    <w:rsid w:val="003B0C7D"/>
    <w:rsid w:val="003B14BC"/>
    <w:rsid w:val="003E781B"/>
    <w:rsid w:val="003F13E7"/>
    <w:rsid w:val="004126E4"/>
    <w:rsid w:val="00446835"/>
    <w:rsid w:val="00484729"/>
    <w:rsid w:val="004B31CB"/>
    <w:rsid w:val="004E0EA7"/>
    <w:rsid w:val="005C2308"/>
    <w:rsid w:val="005E7DCD"/>
    <w:rsid w:val="006013C1"/>
    <w:rsid w:val="00633A36"/>
    <w:rsid w:val="0063639B"/>
    <w:rsid w:val="00645A1F"/>
    <w:rsid w:val="00652CC2"/>
    <w:rsid w:val="00657125"/>
    <w:rsid w:val="00753F87"/>
    <w:rsid w:val="00767176"/>
    <w:rsid w:val="007B404C"/>
    <w:rsid w:val="007B5F42"/>
    <w:rsid w:val="0081703C"/>
    <w:rsid w:val="00912181"/>
    <w:rsid w:val="00916B2A"/>
    <w:rsid w:val="009E6034"/>
    <w:rsid w:val="00AE70B5"/>
    <w:rsid w:val="00B3705B"/>
    <w:rsid w:val="00B42E6E"/>
    <w:rsid w:val="00B86F2C"/>
    <w:rsid w:val="00BC268A"/>
    <w:rsid w:val="00C57421"/>
    <w:rsid w:val="00CA37BB"/>
    <w:rsid w:val="00D27D6F"/>
    <w:rsid w:val="00D912E0"/>
    <w:rsid w:val="00DD39B9"/>
    <w:rsid w:val="00DF725E"/>
    <w:rsid w:val="00E02817"/>
    <w:rsid w:val="00E74A50"/>
    <w:rsid w:val="00EB1DB1"/>
    <w:rsid w:val="00F812E4"/>
    <w:rsid w:val="00FE731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E82F7"/>
  <w15:chartTrackingRefBased/>
  <w15:docId w15:val="{4FF2DA28-825C-44DE-A11E-BA2A5576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Gayatri Sonata</vt:lpstr>
    </vt:vector>
  </TitlesOfParts>
  <Company>Cerebral Cortexans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Gayatri Sonata</dc:title>
  <dc:subject/>
  <dc:creator>Bill Robinson</dc:creator>
  <cp:keywords/>
  <dc:description/>
  <cp:lastModifiedBy>Bill</cp:lastModifiedBy>
  <cp:revision>11</cp:revision>
  <cp:lastPrinted>2009-01-27T00:41:00Z</cp:lastPrinted>
  <dcterms:created xsi:type="dcterms:W3CDTF">2024-12-21T16:04:00Z</dcterms:created>
  <dcterms:modified xsi:type="dcterms:W3CDTF">2025-02-23T03:32:00Z</dcterms:modified>
</cp:coreProperties>
</file>